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CE8CF" w:themeColor="background1"/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巴彦淖尔市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工程建设项目审批事项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办事指南</w:t>
      </w:r>
    </w:p>
    <w:p>
      <w:pPr>
        <w:ind w:firstLine="640" w:firstLineChars="200"/>
        <w:rPr>
          <w:rFonts w:hint="default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600" w:lineRule="exact"/>
        <w:ind w:firstLine="645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事项名称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建设工程消防验收或备案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事项类别</w:t>
      </w:r>
    </w:p>
    <w:p>
      <w:pPr>
        <w:suppressAutoHyphens/>
        <w:bidi w:val="0"/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行政许可/其他行政权力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受理条件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设定依据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《中华人民共和国消防法》第十三条 第二款：前款规定以外的其他建设工程，建设单位在验收后应当报住房和城乡建设主管部门备案，住房和城乡建设主管部门应当进行抽查。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《建设工程消防设计审查验收管理暂行规定》（中华人民共和国住房和城乡建设部令第51号）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第三十三条 对其他建设工程实行备案抽查制度。其他建设工程经依法抽查不合格的，应当停止使用。第三十四条 其他建设工程竣工验收合格之日起五个工作日内，建设单位应当报消防设计审查验收主管部门备案。建设单位办理备案，应当提交下列材料：（一）消防验收备案表；（二）工程竣工验收报告；（三）涉及消防的建设工程竣工图纸。本规定第二十七条有关建设单位竣工验收消防查验的规定，适用于其他建设工程。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default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审批层级</w:t>
      </w:r>
    </w:p>
    <w:p>
      <w:pPr>
        <w:suppressAutoHyphens/>
        <w:bidi w:val="0"/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旗县级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办理情形与申请材料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消防验收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申请表</w:t>
      </w:r>
    </w:p>
    <w:p>
      <w:pPr>
        <w:ind w:firstLine="640" w:firstLineChars="200"/>
        <w:rPr>
          <w:rFonts w:hint="default" w:ascii="仿宋_GB2312" w:hAnsi="仿宋" w:eastAsia="仿宋_GB2312"/>
          <w:color w:val="000000" w:themeColor="text1"/>
          <w:sz w:val="32"/>
          <w:szCs w:val="32"/>
          <w:lang w:val="e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工程竣工验收报告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建设单位工程竣工验收申请文件</w:t>
      </w:r>
      <w:r>
        <w:rPr>
          <w:rFonts w:hint="default" w:ascii="仿宋_GB2312" w:hAnsi="仿宋" w:eastAsia="仿宋_GB2312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" w:eastAsia="zh-CN"/>
          <w14:textFill>
            <w14:solidFill>
              <w14:schemeClr w14:val="tx1"/>
            </w14:solidFill>
          </w14:textFill>
        </w:rPr>
        <w:t>含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竣工验收消防查验报告</w:t>
      </w:r>
      <w:r>
        <w:rPr>
          <w:rFonts w:hint="default" w:ascii="仿宋_GB2312" w:hAnsi="仿宋" w:eastAsia="仿宋_GB2312"/>
          <w:color w:val="000000" w:themeColor="text1"/>
          <w:sz w:val="32"/>
          <w:szCs w:val="32"/>
          <w:lang w:val="en"/>
          <w14:textFill>
            <w14:solidFill>
              <w14:schemeClr w14:val="tx1"/>
            </w14:solidFill>
          </w14:textFill>
        </w:rPr>
        <w:t>)</w:t>
      </w:r>
    </w:p>
    <w:p>
      <w:pPr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涉及消防的建设工程竣工图纸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办理流程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图</w:t>
      </w:r>
    </w:p>
    <w:p>
      <w:pPr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申请单位准备申请材料，向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住建部门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提出审查申请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；住建部门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决定是否受理。如受理，则组织评审验收，并出具意见；如不受理，通知申请单位并告知原因。</w:t>
      </w:r>
    </w:p>
    <w:p>
      <w:pPr>
        <w:pStyle w:val="7"/>
        <w:ind w:left="0" w:leftChars="0" w:firstLine="0" w:firstLineChars="0"/>
        <w:jc w:val="center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315335" cy="3858260"/>
            <wp:effectExtent l="9525" t="9525" r="2794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11436" t="1979" r="8465" b="8566"/>
                    <a:stretch>
                      <a:fillRect/>
                    </a:stretch>
                  </pic:blipFill>
                  <pic:spPr>
                    <a:xfrm>
                      <a:off x="0" y="0"/>
                      <a:ext cx="3315335" cy="38582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办件类型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承诺件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法定时限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25个工作日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承诺时限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个工作日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办理地点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办理机构</w:t>
      </w:r>
    </w:p>
    <w:p>
      <w:pPr>
        <w:suppressAutoHyphens/>
        <w:bidi w:val="0"/>
        <w:ind w:firstLine="64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旗县级住建局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收费标准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咨询方式</w:t>
      </w:r>
    </w:p>
    <w:p>
      <w:pPr>
        <w:ind w:firstLine="64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ind w:firstLine="64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监督投诉方式</w:t>
      </w:r>
    </w:p>
    <w:p>
      <w:pPr>
        <w:suppressAutoHyphens/>
        <w:bidi w:val="0"/>
        <w:ind w:firstLine="640" w:firstLineChars="200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numPr>
          <w:ilvl w:val="0"/>
          <w:numId w:val="1"/>
        </w:numPr>
        <w:ind w:left="0" w:leftChars="0" w:firstLine="645" w:firstLineChars="0"/>
        <w:outlineLvl w:val="0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申请样表及结果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样本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建设工程消防验收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）申请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表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建设工程竣工验收消防备案凭证</w:t>
      </w:r>
    </w:p>
    <w:p>
      <w:pP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建设工程消防验收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）申请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表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建设工程消防验收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备案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）申请</w:t>
      </w:r>
      <w:r>
        <w:rPr>
          <w:rFonts w:hint="eastAsia" w:ascii="宋体" w:hAnsi="宋体" w:eastAsia="宋体" w:cs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表</w:t>
      </w:r>
    </w:p>
    <w:p>
      <w:pPr>
        <w:jc w:val="center"/>
        <w:rPr>
          <w:rFonts w:ascii="仿宋" w:hAnsi="仿宋" w:eastAsia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仿宋" w:hAnsi="仿宋" w:eastAsia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</w:t>
      </w:r>
    </w:p>
    <w:p>
      <w:pPr>
        <w:jc w:val="center"/>
        <w:rPr>
          <w:rFonts w:ascii="宋体" w:hAnsi="宋体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工程名称：                         （印章）   申请日期：   年  月  日</w:t>
      </w:r>
    </w:p>
    <w:tbl>
      <w:tblPr>
        <w:tblStyle w:val="8"/>
        <w:tblW w:w="5996" w:type="pct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337"/>
        <w:gridCol w:w="372"/>
        <w:gridCol w:w="325"/>
        <w:gridCol w:w="525"/>
        <w:gridCol w:w="730"/>
        <w:gridCol w:w="14"/>
        <w:gridCol w:w="781"/>
        <w:gridCol w:w="274"/>
        <w:gridCol w:w="339"/>
        <w:gridCol w:w="742"/>
        <w:gridCol w:w="133"/>
        <w:gridCol w:w="110"/>
        <w:gridCol w:w="286"/>
        <w:gridCol w:w="276"/>
        <w:gridCol w:w="1380"/>
        <w:gridCol w:w="159"/>
        <w:gridCol w:w="683"/>
        <w:gridCol w:w="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page"/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page"/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787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0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工程地址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类   别</w:t>
            </w:r>
          </w:p>
        </w:tc>
        <w:tc>
          <w:tcPr>
            <w:tcW w:w="2454" w:type="pct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□新建   □扩建</w:t>
            </w:r>
          </w:p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□改建（□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装饰装修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□建筑保温  □改变用途）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408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工程投资额（万元）</w:t>
            </w:r>
          </w:p>
        </w:tc>
        <w:tc>
          <w:tcPr>
            <w:tcW w:w="62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总建筑面积（m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61" w:type="pct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场所类别</w:t>
            </w:r>
          </w:p>
        </w:tc>
        <w:tc>
          <w:tcPr>
            <w:tcW w:w="954" w:type="pct"/>
            <w:gridSpan w:val="4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pct"/>
            <w:gridSpan w:val="6"/>
            <w:vAlign w:val="center"/>
          </w:tcPr>
          <w:p>
            <w:pPr>
              <w:spacing w:line="360" w:lineRule="exact"/>
              <w:ind w:left="214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1861" w:type="pct"/>
            <w:gridSpan w:val="7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单位类别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资质等级</w:t>
            </w: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56" w:right="-150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>
            <w:pPr>
              <w:spacing w:line="360" w:lineRule="exact"/>
              <w:ind w:left="-300" w:right="-300" w:firstLine="23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（移动电话和座机）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56" w:right="-150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设计单位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-88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施工单位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-88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监理单位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-88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67" w:type="pct"/>
            <w:gridSpan w:val="2"/>
            <w:vAlign w:val="center"/>
          </w:tcPr>
          <w:p>
            <w:pPr>
              <w:spacing w:line="360" w:lineRule="exact"/>
              <w:ind w:firstLine="420" w:firstLineChars="2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技术服务机构</w:t>
            </w:r>
          </w:p>
        </w:tc>
        <w:tc>
          <w:tcPr>
            <w:tcW w:w="961" w:type="pct"/>
            <w:gridSpan w:val="5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1" w:type="pct"/>
            <w:gridSpan w:val="5"/>
            <w:vAlign w:val="center"/>
          </w:tcPr>
          <w:p>
            <w:pPr>
              <w:spacing w:line="360" w:lineRule="exact"/>
              <w:ind w:left="-88" w:hanging="206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028" w:type="pct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建筑工程施工许可证号、批准开工报告编号或证明文件编号（依法需办理的）</w:t>
            </w:r>
          </w:p>
        </w:tc>
        <w:tc>
          <w:tcPr>
            <w:tcW w:w="1163" w:type="pct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50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制证日期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902" w:type="pct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建筑名称</w:t>
            </w:r>
          </w:p>
        </w:tc>
        <w:tc>
          <w:tcPr>
            <w:tcW w:w="346" w:type="pct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结构类型</w:t>
            </w:r>
          </w:p>
        </w:tc>
        <w:tc>
          <w:tcPr>
            <w:tcW w:w="415" w:type="pct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使用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363" w:type="pct"/>
            <w:gridSpan w:val="2"/>
            <w:vMerge w:val="restart"/>
            <w:vAlign w:val="center"/>
          </w:tcPr>
          <w:p>
            <w:pPr>
              <w:spacing w:line="360" w:lineRule="exact"/>
              <w:ind w:left="-46" w:right="-153" w:hanging="107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耐火</w:t>
            </w:r>
          </w:p>
          <w:p>
            <w:pPr>
              <w:spacing w:line="360" w:lineRule="exact"/>
              <w:ind w:left="-46" w:right="-153" w:hanging="107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681" w:type="pct"/>
            <w:gridSpan w:val="3"/>
            <w:vAlign w:val="center"/>
          </w:tcPr>
          <w:p>
            <w:pPr>
              <w:spacing w:line="360" w:lineRule="exact"/>
              <w:ind w:left="-42" w:right="-75" w:hanging="99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层 数</w:t>
            </w:r>
          </w:p>
        </w:tc>
        <w:tc>
          <w:tcPr>
            <w:tcW w:w="363" w:type="pct"/>
            <w:vMerge w:val="restart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高度（m）</w:t>
            </w:r>
          </w:p>
        </w:tc>
        <w:tc>
          <w:tcPr>
            <w:tcW w:w="393" w:type="pct"/>
            <w:gridSpan w:val="4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长度 （m）</w:t>
            </w:r>
          </w:p>
        </w:tc>
        <w:tc>
          <w:tcPr>
            <w:tcW w:w="675" w:type="pct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占地面</w:t>
            </w:r>
          </w:p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积（m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5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建筑面积（m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902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地上</w:t>
            </w: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地下</w:t>
            </w:r>
          </w:p>
        </w:tc>
        <w:tc>
          <w:tcPr>
            <w:tcW w:w="363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地上</w:t>
            </w: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地下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5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pct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9" w:type="pct"/>
            <w:gridSpan w:val="2"/>
            <w:vAlign w:val="center"/>
          </w:tcPr>
          <w:p>
            <w:pPr>
              <w:spacing w:line="360" w:lineRule="exact"/>
              <w:ind w:left="-141" w:right="-75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pc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902" w:type="pct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□装饰装修</w:t>
            </w:r>
          </w:p>
        </w:tc>
        <w:tc>
          <w:tcPr>
            <w:tcW w:w="762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装修部位</w:t>
            </w:r>
          </w:p>
        </w:tc>
        <w:tc>
          <w:tcPr>
            <w:tcW w:w="3335" w:type="pct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□顶棚 □墙面 □地面 □隔断 □固定家具 □装饰织物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02" w:type="pct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" w:type="pct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装修面积（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667" w:type="pct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pct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装修所在层数</w:t>
            </w:r>
          </w:p>
        </w:tc>
        <w:tc>
          <w:tcPr>
            <w:tcW w:w="779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02" w:type="pc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□改变用途</w:t>
            </w:r>
          </w:p>
        </w:tc>
        <w:tc>
          <w:tcPr>
            <w:tcW w:w="762" w:type="pct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1667" w:type="pct"/>
            <w:gridSpan w:val="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pct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原有用途</w:t>
            </w:r>
          </w:p>
        </w:tc>
        <w:tc>
          <w:tcPr>
            <w:tcW w:w="779" w:type="pct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02" w:type="pct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□建筑保温</w:t>
            </w:r>
          </w:p>
        </w:tc>
        <w:tc>
          <w:tcPr>
            <w:tcW w:w="762" w:type="pct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材料类别</w:t>
            </w:r>
          </w:p>
        </w:tc>
        <w:tc>
          <w:tcPr>
            <w:tcW w:w="1667" w:type="pct"/>
            <w:gridSpan w:val="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□A    □B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 xml:space="preserve">1 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□B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87" w:type="pct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保温所在层数</w:t>
            </w:r>
          </w:p>
        </w:tc>
        <w:tc>
          <w:tcPr>
            <w:tcW w:w="779" w:type="pct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02" w:type="pct"/>
            <w:vMerge w:val="continue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" w:type="pct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保温部位</w:t>
            </w:r>
          </w:p>
        </w:tc>
        <w:tc>
          <w:tcPr>
            <w:tcW w:w="1667" w:type="pct"/>
            <w:gridSpan w:val="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7" w:type="pct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保温材料</w:t>
            </w:r>
          </w:p>
        </w:tc>
        <w:tc>
          <w:tcPr>
            <w:tcW w:w="779" w:type="pct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000" w:type="pct"/>
            <w:gridSpan w:val="1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施工过程中消防设施检测情况（如有）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000" w:type="pct"/>
            <w:gridSpan w:val="1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6510" w:firstLineChars="31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技术服务单位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（印章）：</w:t>
            </w:r>
          </w:p>
          <w:p>
            <w:pPr>
              <w:snapToGrid w:val="0"/>
              <w:jc w:val="center"/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签名： 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5000" w:type="pct"/>
            <w:gridSpan w:val="19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" w:hAnsi="仿宋" w:eastAsia="仿宋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建设工程竣工验收消防查验情况及意见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000" w:type="pct"/>
            <w:gridSpan w:val="19"/>
            <w:vAlign w:val="center"/>
          </w:tcPr>
          <w:p>
            <w:pPr>
              <w:pStyle w:val="13"/>
              <w:snapToGrid w:val="0"/>
              <w:spacing w:line="240" w:lineRule="atLeast"/>
              <w:ind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一、基本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  <w:p>
            <w:pPr>
              <w:pStyle w:val="13"/>
              <w:snapToGrid w:val="0"/>
              <w:spacing w:line="240" w:lineRule="atLeast"/>
              <w:ind w:left="42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snapToGrid w:val="0"/>
              <w:spacing w:line="240" w:lineRule="atLeast"/>
              <w:ind w:left="42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7035" w:firstLineChars="335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建设单位（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印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章）： </w:t>
            </w:r>
          </w:p>
          <w:p>
            <w:pPr>
              <w:wordWrap w:val="0"/>
              <w:snapToGrid w:val="0"/>
              <w:ind w:right="210"/>
              <w:jc w:val="righ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项目负责人签名：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000" w:type="pct"/>
            <w:gridSpan w:val="19"/>
            <w:vAlign w:val="center"/>
          </w:tcPr>
          <w:p>
            <w:pPr>
              <w:pStyle w:val="13"/>
              <w:tabs>
                <w:tab w:val="left" w:pos="490"/>
              </w:tabs>
              <w:snapToGrid w:val="0"/>
              <w:spacing w:line="240" w:lineRule="atLeast"/>
              <w:ind w:left="1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经审查合格的消防设计文件实施情况</w:t>
            </w:r>
          </w:p>
          <w:p>
            <w:pPr>
              <w:pStyle w:val="13"/>
              <w:tabs>
                <w:tab w:val="left" w:pos="490"/>
              </w:tabs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tabs>
                <w:tab w:val="left" w:pos="490"/>
              </w:tabs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2835" w:leftChars="1350" w:firstLine="4200" w:firstLineChars="20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设计单位（印章）： 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项目负责人签名：    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5000" w:type="pct"/>
            <w:gridSpan w:val="19"/>
            <w:vAlign w:val="center"/>
          </w:tcPr>
          <w:p>
            <w:pPr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工程监理情况</w:t>
            </w:r>
          </w:p>
          <w:p>
            <w:pPr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6930" w:firstLineChars="33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监理单位（印章）：</w:t>
            </w:r>
          </w:p>
          <w:p>
            <w:pPr>
              <w:snapToGrid w:val="0"/>
              <w:spacing w:line="240" w:lineRule="atLeast"/>
              <w:ind w:firstLine="2310" w:firstLineChars="110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项目总监理工程师签名：   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5000" w:type="pct"/>
            <w:gridSpan w:val="19"/>
            <w:vAlign w:val="center"/>
          </w:tcPr>
          <w:p>
            <w:pPr>
              <w:pStyle w:val="13"/>
              <w:snapToGrid w:val="0"/>
              <w:spacing w:line="240" w:lineRule="atLeast"/>
              <w:ind w:left="1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四、工程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施工情况</w:t>
            </w:r>
          </w:p>
          <w:p>
            <w:pPr>
              <w:pStyle w:val="13"/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735" w:firstLineChars="35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消防施工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专业分包单位（印章）：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施工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总承包单位（印章）：</w:t>
            </w:r>
          </w:p>
          <w:p>
            <w:pPr>
              <w:snapToGrid w:val="0"/>
              <w:spacing w:line="240" w:lineRule="atLeast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项目负责人签名：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年  月  日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项目经理签名：    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000" w:type="pct"/>
            <w:gridSpan w:val="19"/>
          </w:tcPr>
          <w:p>
            <w:pPr>
              <w:snapToGrid w:val="0"/>
              <w:spacing w:line="240" w:lineRule="atLeast"/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五、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消防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设施性质、系统功能联调联试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  <w:p>
            <w:pPr>
              <w:pStyle w:val="13"/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3"/>
              <w:snapToGrid w:val="0"/>
              <w:spacing w:line="240" w:lineRule="atLeast"/>
              <w:ind w:left="430" w:firstLine="0" w:firstLineChars="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ind w:left="1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6405" w:firstLineChars="305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技术服务单位</w:t>
            </w:r>
            <w:r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（印章）：</w:t>
            </w:r>
          </w:p>
          <w:p>
            <w:pPr>
              <w:snapToGrid w:val="0"/>
              <w:spacing w:line="240" w:lineRule="atLeast"/>
              <w:ind w:firstLine="3045" w:firstLineChars="1450"/>
              <w:rPr>
                <w:rFonts w:ascii="仿宋" w:hAnsi="仿宋" w:eastAsia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负责人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签名：         </w:t>
            </w:r>
            <w:r>
              <w:rPr>
                <w:rFonts w:hint="eastAsia"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</w:t>
            </w:r>
            <w:r>
              <w:rPr>
                <w:rFonts w:ascii="仿宋" w:hAnsi="仿宋" w:eastAsia="仿宋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5000" w:type="pct"/>
            <w:gridSpan w:val="19"/>
          </w:tcPr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ind w:firstLine="64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建设工程竣工验收消防备案凭证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91380" cy="5892165"/>
            <wp:effectExtent l="9525" t="9525" r="23495" b="228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3811" t="9302" r="3573" b="7381"/>
                    <a:stretch>
                      <a:fillRect/>
                    </a:stretch>
                  </pic:blipFill>
                  <pic:spPr>
                    <a:xfrm>
                      <a:off x="0" y="0"/>
                      <a:ext cx="4691380" cy="5892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center"/>
        <w:textAlignment w:val="auto"/>
        <w:rPr>
          <w:rFonts w:hint="default"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wZTQ3MGRlMzRiNzc4NzdkMDlhZGU3NmVjNjQ4NGUifQ=="/>
  </w:docVars>
  <w:rsids>
    <w:rsidRoot w:val="003A338A"/>
    <w:rsid w:val="003A338A"/>
    <w:rsid w:val="005813F5"/>
    <w:rsid w:val="00C72E30"/>
    <w:rsid w:val="00D029DA"/>
    <w:rsid w:val="070879D4"/>
    <w:rsid w:val="07AE1C33"/>
    <w:rsid w:val="09153CCC"/>
    <w:rsid w:val="11F94557"/>
    <w:rsid w:val="1A1841C0"/>
    <w:rsid w:val="1D5B35AE"/>
    <w:rsid w:val="28A9373A"/>
    <w:rsid w:val="2A44220C"/>
    <w:rsid w:val="2BF76A51"/>
    <w:rsid w:val="2C1E0436"/>
    <w:rsid w:val="30003241"/>
    <w:rsid w:val="380A6843"/>
    <w:rsid w:val="3C3C02F3"/>
    <w:rsid w:val="3EF67B21"/>
    <w:rsid w:val="424F2CF6"/>
    <w:rsid w:val="44604B4B"/>
    <w:rsid w:val="49597F15"/>
    <w:rsid w:val="4AEE349C"/>
    <w:rsid w:val="4E470882"/>
    <w:rsid w:val="4EFF8081"/>
    <w:rsid w:val="50C8486A"/>
    <w:rsid w:val="547E0FA2"/>
    <w:rsid w:val="563B6386"/>
    <w:rsid w:val="575773D0"/>
    <w:rsid w:val="5A0377E1"/>
    <w:rsid w:val="5F921541"/>
    <w:rsid w:val="5FFC781B"/>
    <w:rsid w:val="67BFC587"/>
    <w:rsid w:val="71173068"/>
    <w:rsid w:val="72CB2B2C"/>
    <w:rsid w:val="747B681E"/>
    <w:rsid w:val="75BDBACA"/>
    <w:rsid w:val="76FF6344"/>
    <w:rsid w:val="7A85637E"/>
    <w:rsid w:val="FC998EF9"/>
    <w:rsid w:val="FED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21"/>
    <w:basedOn w:val="1"/>
    <w:qFormat/>
    <w:uiPriority w:val="0"/>
    <w:pPr>
      <w:spacing w:line="480" w:lineRule="auto"/>
      <w:ind w:left="200" w:leftChars="200"/>
    </w:p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qFormat/>
    <w:uiPriority w:val="0"/>
    <w:pPr>
      <w:ind w:firstLine="420" w:firstLineChars="200"/>
    </w:p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3"/>
    <w:qFormat/>
    <w:uiPriority w:val="9"/>
    <w:rPr>
      <w:b/>
      <w:bCs/>
      <w:kern w:val="44"/>
      <w:sz w:val="44"/>
      <w:szCs w:val="44"/>
    </w:rPr>
  </w:style>
  <w:style w:type="paragraph" w:styleId="13">
    <w:name w:val="List Paragraph"/>
    <w:basedOn w:val="1"/>
    <w:qFormat/>
    <w:uiPriority w:val="34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1636</Words>
  <Characters>1661</Characters>
  <Lines>36</Lines>
  <Paragraphs>10</Paragraphs>
  <TotalTime>0</TotalTime>
  <ScaleCrop>false</ScaleCrop>
  <LinksUpToDate>false</LinksUpToDate>
  <CharactersWithSpaces>2087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2022-03-10T11:04:00Z</dcterms:created>
  <dc:creator>格日乐:起草</dc:creator>
  <cp:lastModifiedBy>一笑@奈何</cp:lastModifiedBy>
  <dcterms:modified xsi:type="dcterms:W3CDTF">2023-10-25T07:43:43Z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43C61864789C484490210A0BA5EA7A7F</vt:lpwstr>
  </property>
</Properties>
</file>